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36"/>
          <w:szCs w:val="36"/>
          <w:lang w:val="en-US" w:eastAsia="zh-CN"/>
        </w:rPr>
      </w:pPr>
      <w:bookmarkStart w:id="0" w:name="_GoBack"/>
      <w:r>
        <w:rPr>
          <w:rFonts w:hint="eastAsia" w:ascii="方正小标宋简体" w:hAnsi="方正小标宋简体" w:eastAsia="方正小标宋简体" w:cs="方正小标宋简体"/>
          <w:sz w:val="36"/>
          <w:szCs w:val="36"/>
          <w:lang w:val="en-US" w:eastAsia="zh-CN"/>
        </w:rPr>
        <w:t>市妇联机关党支部“两学一做”学习教育学习计划表</w:t>
      </w:r>
    </w:p>
    <w:bookmarkEnd w:id="0"/>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lang w:val="en-US" w:eastAsia="zh-CN"/>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780"/>
        <w:gridCol w:w="6060"/>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7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时间</w:t>
            </w:r>
          </w:p>
        </w:tc>
        <w:tc>
          <w:tcPr>
            <w:tcW w:w="60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学习内容</w:t>
            </w:r>
          </w:p>
        </w:tc>
        <w:tc>
          <w:tcPr>
            <w:tcW w:w="7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学习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8" w:hRule="atLeast"/>
        </w:trPr>
        <w:tc>
          <w:tcPr>
            <w:tcW w:w="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78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4月</w:t>
            </w:r>
          </w:p>
        </w:tc>
        <w:tc>
          <w:tcPr>
            <w:tcW w:w="60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w:char="F081"/>
            </w:r>
            <w:r>
              <w:rPr>
                <w:rFonts w:hint="eastAsia" w:ascii="仿宋_GB2312" w:hAnsi="仿宋_GB2312" w:eastAsia="仿宋_GB2312" w:cs="仿宋_GB2312"/>
                <w:sz w:val="24"/>
                <w:szCs w:val="24"/>
                <w:vertAlign w:val="baseline"/>
                <w:lang w:val="en-US" w:eastAsia="zh-CN"/>
              </w:rPr>
              <w:t>学习《党章》总纲、第一、二章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82"/>
            </w:r>
            <w:r>
              <w:rPr>
                <w:rFonts w:hint="eastAsia" w:ascii="仿宋_GB2312" w:hAnsi="仿宋_GB2312" w:eastAsia="仿宋_GB2312" w:cs="仿宋_GB2312"/>
                <w:sz w:val="24"/>
                <w:szCs w:val="24"/>
                <w:lang w:val="en-US" w:eastAsia="zh-CN"/>
              </w:rPr>
              <w:t>《市妇联关于在全体党员中开展“两学一做”学习教育的实施方案》</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83"/>
            </w:r>
            <w:r>
              <w:rPr>
                <w:rFonts w:hint="eastAsia" w:ascii="仿宋_GB2312" w:hAnsi="仿宋_GB2312" w:eastAsia="仿宋_GB2312" w:cs="仿宋_GB2312"/>
                <w:sz w:val="24"/>
                <w:szCs w:val="24"/>
                <w:lang w:val="en-US" w:eastAsia="zh-CN"/>
              </w:rPr>
              <w:t>传达学习市委“两学一做”实施方案及张光峰书记重要讲话精神</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④领导上党课——《“两学一做”学习教育动员会讲话》</w:t>
            </w:r>
          </w:p>
        </w:tc>
        <w:tc>
          <w:tcPr>
            <w:tcW w:w="7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集中</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7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606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全面小康热点面对面第一章——新起点上的新蓝图</w:t>
            </w:r>
          </w:p>
        </w:tc>
        <w:tc>
          <w:tcPr>
            <w:tcW w:w="7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78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5月</w:t>
            </w:r>
          </w:p>
        </w:tc>
        <w:tc>
          <w:tcPr>
            <w:tcW w:w="606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w:char="F081"/>
            </w:r>
            <w:r>
              <w:rPr>
                <w:rFonts w:hint="eastAsia" w:ascii="仿宋_GB2312" w:hAnsi="仿宋_GB2312" w:eastAsia="仿宋_GB2312" w:cs="仿宋_GB2312"/>
                <w:sz w:val="24"/>
                <w:szCs w:val="24"/>
                <w:vertAlign w:val="baseline"/>
                <w:lang w:val="en-US" w:eastAsia="zh-CN"/>
              </w:rPr>
              <w:t>学习《党章》第六、七、八、九、十、十一章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82"/>
            </w:r>
            <w:r>
              <w:rPr>
                <w:rFonts w:hint="eastAsia" w:ascii="仿宋_GB2312" w:hAnsi="仿宋_GB2312" w:eastAsia="仿宋_GB2312" w:cs="仿宋_GB2312"/>
                <w:sz w:val="24"/>
                <w:szCs w:val="24"/>
                <w:lang w:val="en-US" w:eastAsia="zh-CN"/>
              </w:rPr>
              <w:t>《中国共产党党和国家机关基层组织工作条例》全篇</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83"/>
            </w:r>
            <w:r>
              <w:rPr>
                <w:rFonts w:hint="eastAsia" w:ascii="仿宋_GB2312" w:hAnsi="仿宋_GB2312" w:eastAsia="仿宋_GB2312" w:cs="仿宋_GB2312"/>
                <w:sz w:val="24"/>
                <w:szCs w:val="24"/>
                <w:lang w:val="en-US" w:eastAsia="zh-CN"/>
              </w:rPr>
              <w:t>《中国共产党廉洁自律准则》、《中国共产党纪律处分条例》</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④观看廉政教育片</w:t>
            </w:r>
          </w:p>
        </w:tc>
        <w:tc>
          <w:tcPr>
            <w:tcW w:w="7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集中</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val="en-US" w:eastAsia="zh-CN"/>
              </w:rPr>
              <w:t>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7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6060" w:type="dxa"/>
            <w:textDirection w:val="lrTb"/>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全面小康热点面对面第二章——引领发展的第一动力</w:t>
            </w:r>
          </w:p>
        </w:tc>
        <w:tc>
          <w:tcPr>
            <w:tcW w:w="77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78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6月</w:t>
            </w:r>
          </w:p>
        </w:tc>
        <w:tc>
          <w:tcPr>
            <w:tcW w:w="606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w:char="F081"/>
            </w:r>
            <w:r>
              <w:rPr>
                <w:rFonts w:hint="eastAsia" w:ascii="仿宋_GB2312" w:hAnsi="仿宋_GB2312" w:eastAsia="仿宋_GB2312" w:cs="仿宋_GB2312"/>
                <w:sz w:val="24"/>
                <w:szCs w:val="24"/>
                <w:vertAlign w:val="baseline"/>
                <w:lang w:val="en-US" w:eastAsia="zh-CN"/>
              </w:rPr>
              <w:t>《习近平关于严明党的纪律和规矩论述摘编》第一、二章</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82"/>
            </w:r>
            <w:r>
              <w:rPr>
                <w:rFonts w:hint="eastAsia" w:ascii="仿宋_GB2312" w:hAnsi="仿宋_GB2312" w:eastAsia="仿宋_GB2312" w:cs="仿宋_GB2312"/>
                <w:sz w:val="24"/>
                <w:szCs w:val="24"/>
                <w:lang w:val="en-US" w:eastAsia="zh-CN"/>
              </w:rPr>
              <w:t>以“讲政治、有信念”为主要内容，重点结合学习《党章》和习近平总书记关于坚持中国特色社会主义“三个自信”、实现中华民族伟大复兴的中国梦等有关重要讲话精神进行学习讨论</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83"/>
            </w:r>
            <w:r>
              <w:rPr>
                <w:rFonts w:hint="eastAsia" w:ascii="仿宋_GB2312" w:hAnsi="仿宋_GB2312" w:eastAsia="仿宋_GB2312" w:cs="仿宋_GB2312"/>
                <w:sz w:val="24"/>
                <w:szCs w:val="24"/>
                <w:lang w:val="en-US" w:eastAsia="zh-CN"/>
              </w:rPr>
              <w:t>《习近平关于党风廉政建设和反腐败斗争论述摘编》第一、二、三章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④《习近平谈治国理政》第一、二章</w:t>
            </w:r>
          </w:p>
        </w:tc>
        <w:tc>
          <w:tcPr>
            <w:tcW w:w="77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集中</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val="en-US" w:eastAsia="zh-CN"/>
              </w:rPr>
              <w:t>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7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606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全面小康热点面对面第三章——奏响全面发展“协奏曲”</w:t>
            </w:r>
          </w:p>
        </w:tc>
        <w:tc>
          <w:tcPr>
            <w:tcW w:w="77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78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7月</w:t>
            </w:r>
          </w:p>
        </w:tc>
        <w:tc>
          <w:tcPr>
            <w:tcW w:w="6060" w:type="dxa"/>
            <w:textDirection w:val="lrTb"/>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w:char="F081"/>
            </w:r>
            <w:r>
              <w:rPr>
                <w:rFonts w:hint="eastAsia" w:ascii="仿宋_GB2312" w:hAnsi="仿宋_GB2312" w:eastAsia="仿宋_GB2312" w:cs="仿宋_GB2312"/>
                <w:sz w:val="24"/>
                <w:szCs w:val="24"/>
                <w:vertAlign w:val="baseline"/>
                <w:lang w:val="en-US" w:eastAsia="zh-CN"/>
              </w:rPr>
              <w:t>《习近平关于严明党的纪律和规矩论述摘编》第三、四章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82"/>
            </w:r>
            <w:r>
              <w:rPr>
                <w:rFonts w:hint="eastAsia" w:ascii="仿宋_GB2312" w:hAnsi="仿宋_GB2312" w:eastAsia="仿宋_GB2312" w:cs="仿宋_GB2312"/>
                <w:sz w:val="24"/>
                <w:szCs w:val="24"/>
                <w:lang w:val="en-US" w:eastAsia="zh-CN"/>
              </w:rPr>
              <w:t>《习近平关于党风廉政建设和反腐败斗争论述摘编》第四、五、六章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83"/>
            </w:r>
            <w:r>
              <w:rPr>
                <w:rFonts w:hint="eastAsia" w:ascii="仿宋_GB2312" w:hAnsi="仿宋_GB2312" w:eastAsia="仿宋_GB2312" w:cs="仿宋_GB2312"/>
                <w:sz w:val="24"/>
                <w:szCs w:val="24"/>
                <w:lang w:val="en-US" w:eastAsia="zh-CN"/>
              </w:rPr>
              <w:t>《习近平总书记系列重要讲话读本》第一、二章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④《习近平谈治国理政》第一、二、三章</w:t>
            </w:r>
          </w:p>
        </w:tc>
        <w:tc>
          <w:tcPr>
            <w:tcW w:w="77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集中</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val="en-US" w:eastAsia="zh-CN"/>
              </w:rPr>
              <w:t>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7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6060" w:type="dxa"/>
            <w:textDirection w:val="lrTb"/>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全面小康热点面对面第四章——建设绿水青山的美丽中国</w:t>
            </w:r>
          </w:p>
        </w:tc>
        <w:tc>
          <w:tcPr>
            <w:tcW w:w="77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78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8月</w:t>
            </w:r>
          </w:p>
        </w:tc>
        <w:tc>
          <w:tcPr>
            <w:tcW w:w="606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w:char="F081"/>
            </w:r>
            <w:r>
              <w:rPr>
                <w:rFonts w:hint="eastAsia" w:ascii="仿宋_GB2312" w:hAnsi="仿宋_GB2312" w:eastAsia="仿宋_GB2312" w:cs="仿宋_GB2312"/>
                <w:sz w:val="24"/>
                <w:szCs w:val="24"/>
                <w:vertAlign w:val="baseline"/>
                <w:lang w:val="en-US" w:eastAsia="zh-CN"/>
              </w:rPr>
              <w:t>《习近平关于严明党的纪律和规矩论述摘编》第五、六、七章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82"/>
            </w:r>
            <w:r>
              <w:rPr>
                <w:rFonts w:hint="eastAsia" w:ascii="仿宋_GB2312" w:hAnsi="仿宋_GB2312" w:eastAsia="仿宋_GB2312" w:cs="仿宋_GB2312"/>
                <w:sz w:val="24"/>
                <w:szCs w:val="24"/>
                <w:lang w:val="en-US" w:eastAsia="zh-CN"/>
              </w:rPr>
              <w:t>《习近平关于党风廉政建设和反腐败斗争论述摘编》第七、八、九章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83"/>
            </w:r>
            <w:r>
              <w:rPr>
                <w:rFonts w:hint="eastAsia" w:ascii="仿宋_GB2312" w:hAnsi="仿宋_GB2312" w:eastAsia="仿宋_GB2312" w:cs="仿宋_GB2312"/>
                <w:sz w:val="24"/>
                <w:szCs w:val="24"/>
                <w:lang w:val="en-US" w:eastAsia="zh-CN"/>
              </w:rPr>
              <w:t>《习近平总书记系列重要讲话读本》第三、四章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④以“讲规矩、有纪律”为主要内容，重点结合学习《纪律处分条例》《习近平关于党风廉政建设和反腐败论述摘编》《习近平关于严明党的纪律和规矩论述摘编》以及有关警示教育典型案例等进行学习讨论</w:t>
            </w:r>
          </w:p>
        </w:tc>
        <w:tc>
          <w:tcPr>
            <w:tcW w:w="77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集中</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val="en-US" w:eastAsia="zh-CN"/>
              </w:rPr>
              <w:t>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7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606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全面小康热点面对面第五章——合作共赢谱新篇</w:t>
            </w:r>
          </w:p>
        </w:tc>
        <w:tc>
          <w:tcPr>
            <w:tcW w:w="77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78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9月</w:t>
            </w:r>
          </w:p>
        </w:tc>
        <w:tc>
          <w:tcPr>
            <w:tcW w:w="606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val="en-US" w:eastAsia="zh-CN"/>
              </w:rPr>
              <w:sym w:font="Wingdings" w:char="F081"/>
            </w:r>
            <w:r>
              <w:rPr>
                <w:rFonts w:hint="eastAsia" w:ascii="仿宋_GB2312" w:hAnsi="仿宋_GB2312" w:eastAsia="仿宋_GB2312" w:cs="仿宋_GB2312"/>
                <w:sz w:val="24"/>
                <w:szCs w:val="24"/>
                <w:lang w:val="en-US" w:eastAsia="zh-CN"/>
              </w:rPr>
              <w:t>《中国共产党地方委员会工作条例》全篇</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82"/>
            </w:r>
            <w:r>
              <w:rPr>
                <w:rFonts w:hint="eastAsia" w:ascii="仿宋_GB2312" w:hAnsi="仿宋_GB2312" w:eastAsia="仿宋_GB2312" w:cs="仿宋_GB2312"/>
                <w:sz w:val="24"/>
                <w:szCs w:val="24"/>
                <w:lang w:val="en-US" w:eastAsia="zh-CN"/>
              </w:rPr>
              <w:t>《中国共产党党组工作条例（试行）》全篇</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83"/>
            </w:r>
            <w:r>
              <w:rPr>
                <w:rFonts w:hint="eastAsia" w:ascii="仿宋_GB2312" w:hAnsi="仿宋_GB2312" w:eastAsia="仿宋_GB2312" w:cs="仿宋_GB2312"/>
                <w:sz w:val="24"/>
                <w:szCs w:val="24"/>
                <w:lang w:val="en-US" w:eastAsia="zh-CN"/>
              </w:rPr>
              <w:t>《习近平总书记系列重要讲话读本》第五、六章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④《习近平谈治国理政》第四、五、六章</w:t>
            </w:r>
          </w:p>
        </w:tc>
        <w:tc>
          <w:tcPr>
            <w:tcW w:w="77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集中</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val="en-US" w:eastAsia="zh-CN"/>
              </w:rPr>
              <w:t>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7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606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全面小康热点面对面第六章——让全体人民都过上好日子</w:t>
            </w:r>
          </w:p>
        </w:tc>
        <w:tc>
          <w:tcPr>
            <w:tcW w:w="77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78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10月</w:t>
            </w:r>
          </w:p>
        </w:tc>
        <w:tc>
          <w:tcPr>
            <w:tcW w:w="606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w:char="F081"/>
            </w:r>
            <w:r>
              <w:rPr>
                <w:rFonts w:hint="eastAsia" w:ascii="仿宋_GB2312" w:hAnsi="仿宋_GB2312" w:eastAsia="仿宋_GB2312" w:cs="仿宋_GB2312"/>
                <w:sz w:val="24"/>
                <w:szCs w:val="24"/>
                <w:vertAlign w:val="baseline"/>
                <w:lang w:val="en-US" w:eastAsia="zh-CN"/>
              </w:rPr>
              <w:t>《党委会的工作方法》全篇</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82"/>
            </w:r>
            <w:r>
              <w:rPr>
                <w:rFonts w:hint="eastAsia" w:ascii="仿宋_GB2312" w:hAnsi="仿宋_GB2312" w:eastAsia="仿宋_GB2312" w:cs="仿宋_GB2312"/>
                <w:sz w:val="24"/>
                <w:szCs w:val="24"/>
                <w:lang w:val="en-US" w:eastAsia="zh-CN"/>
              </w:rPr>
              <w:t>以“讲道德、有品行”为主要内容，重点结合学习《廉洁自律准则》、习近平总书记关于社会主义核心价值观和好干部的重要论述进行学习讨论</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83"/>
            </w:r>
            <w:r>
              <w:rPr>
                <w:rFonts w:hint="eastAsia" w:ascii="仿宋_GB2312" w:hAnsi="仿宋_GB2312" w:eastAsia="仿宋_GB2312" w:cs="仿宋_GB2312"/>
                <w:sz w:val="24"/>
                <w:szCs w:val="24"/>
                <w:lang w:val="en-US" w:eastAsia="zh-CN"/>
              </w:rPr>
              <w:t>《习近平总书记系列重要讲话读本》第七、八章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④《习近平谈治国理政》第七、八、九章</w:t>
            </w:r>
          </w:p>
        </w:tc>
        <w:tc>
          <w:tcPr>
            <w:tcW w:w="77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集中</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val="en-US" w:eastAsia="zh-CN"/>
              </w:rPr>
              <w:t>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7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606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全面小康热点面对面第七章——锻造坚强的领导核心</w:t>
            </w:r>
          </w:p>
        </w:tc>
        <w:tc>
          <w:tcPr>
            <w:tcW w:w="77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78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11月</w:t>
            </w:r>
          </w:p>
        </w:tc>
        <w:tc>
          <w:tcPr>
            <w:tcW w:w="606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w:char="F081"/>
            </w:r>
            <w:r>
              <w:rPr>
                <w:rFonts w:hint="eastAsia" w:ascii="仿宋_GB2312" w:hAnsi="仿宋_GB2312" w:eastAsia="仿宋_GB2312" w:cs="仿宋_GB2312"/>
                <w:sz w:val="24"/>
                <w:szCs w:val="24"/>
                <w:vertAlign w:val="baseline"/>
                <w:lang w:val="en-US" w:eastAsia="zh-CN"/>
              </w:rPr>
              <w:t>《党政领导干部选拔任用条例》全篇</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82"/>
            </w:r>
            <w:r>
              <w:rPr>
                <w:rFonts w:hint="eastAsia" w:ascii="仿宋_GB2312" w:hAnsi="仿宋_GB2312" w:eastAsia="仿宋_GB2312" w:cs="仿宋_GB2312"/>
                <w:sz w:val="24"/>
                <w:szCs w:val="24"/>
                <w:lang w:val="en-US" w:eastAsia="zh-CN"/>
              </w:rPr>
              <w:t>《习近平总书记系列讲话精神》（干部读本）第一、二、三、四、五章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83"/>
            </w:r>
            <w:r>
              <w:rPr>
                <w:rFonts w:hint="eastAsia" w:ascii="仿宋_GB2312" w:hAnsi="仿宋_GB2312" w:eastAsia="仿宋_GB2312" w:cs="仿宋_GB2312"/>
                <w:sz w:val="24"/>
                <w:szCs w:val="24"/>
                <w:lang w:val="en-US" w:eastAsia="zh-CN"/>
              </w:rPr>
              <w:t>《习近平总书记系列重要讲话读本》第九、十章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④《习近平谈治国理政》第十、十一、十二章</w:t>
            </w:r>
          </w:p>
        </w:tc>
        <w:tc>
          <w:tcPr>
            <w:tcW w:w="77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集中</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val="en-US" w:eastAsia="zh-CN"/>
              </w:rPr>
              <w:t>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7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606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学习有关警示教育资料</w:t>
            </w:r>
          </w:p>
        </w:tc>
        <w:tc>
          <w:tcPr>
            <w:tcW w:w="77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78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12月</w:t>
            </w:r>
          </w:p>
        </w:tc>
        <w:tc>
          <w:tcPr>
            <w:tcW w:w="606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val="en-US" w:eastAsia="zh-CN"/>
              </w:rPr>
              <w:sym w:font="Wingdings" w:char="F081"/>
            </w:r>
            <w:r>
              <w:rPr>
                <w:rFonts w:hint="eastAsia" w:ascii="仿宋_GB2312" w:hAnsi="仿宋_GB2312" w:eastAsia="仿宋_GB2312" w:cs="仿宋_GB2312"/>
                <w:sz w:val="24"/>
                <w:szCs w:val="24"/>
                <w:lang w:val="en-US" w:eastAsia="zh-CN"/>
              </w:rPr>
              <w:t>以“讲奉献、有作为”为主要内容，重点结合学习党中央提出的“四个全面”战略布局、“五大发展理念”和习近平总书记关于群团工作的重要论述等进行学习讨论</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82"/>
            </w:r>
            <w:r>
              <w:rPr>
                <w:rFonts w:hint="eastAsia" w:ascii="仿宋_GB2312" w:hAnsi="仿宋_GB2312" w:eastAsia="仿宋_GB2312" w:cs="仿宋_GB2312"/>
                <w:sz w:val="24"/>
                <w:szCs w:val="24"/>
                <w:lang w:val="en-US" w:eastAsia="zh-CN"/>
              </w:rPr>
              <w:t>《习近平总书记系列讲话精神》（干部读本）第六、七、八、九章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83"/>
            </w:r>
            <w:r>
              <w:rPr>
                <w:rFonts w:hint="eastAsia" w:ascii="仿宋_GB2312" w:hAnsi="仿宋_GB2312" w:eastAsia="仿宋_GB2312" w:cs="仿宋_GB2312"/>
                <w:sz w:val="24"/>
                <w:szCs w:val="24"/>
                <w:lang w:val="en-US" w:eastAsia="zh-CN"/>
              </w:rPr>
              <w:t>《习近平总书记系列重要讲话读本》第十一、十二章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④《习近平谈治国理政》第十三——十八章</w:t>
            </w:r>
          </w:p>
        </w:tc>
        <w:tc>
          <w:tcPr>
            <w:tcW w:w="77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集中</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val="en-US" w:eastAsia="zh-CN"/>
              </w:rPr>
              <w:t>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78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p>
        </w:tc>
        <w:tc>
          <w:tcPr>
            <w:tcW w:w="606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学习有关党的历史的有关资料</w:t>
            </w:r>
          </w:p>
        </w:tc>
        <w:tc>
          <w:tcPr>
            <w:tcW w:w="77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自学</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仿宋_GB2312" w:hAnsi="仿宋_GB2312" w:eastAsia="仿宋_GB2312" w:cs="仿宋_GB2312"/>
          <w:sz w:val="28"/>
          <w:szCs w:val="28"/>
          <w:lang w:val="en-US" w:eastAsia="zh-CN"/>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2508C2"/>
    <w:rsid w:val="3A2508C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2016-04-29T02:48:00Z</dcterms:created>
  <dc:creator>Administrator</dc:creator>
  <cp:lastModifiedBy>Administrator</cp:lastModifiedBy>
  <dcterms:modified xsi:type="dcterms:W3CDTF">2016-04-29T02:48:55Z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